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                    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Regulamin Letnich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W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arsztatów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Ceramicznych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Wersja 1.0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I. Postanowienia ogólne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bookmarkStart w:id="0" w:name="_heading=h.gjdgxs"/>
      <w:bookmarkStart w:id="1" w:name="_heading=h.gjdgxs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1. Warsztaty  będą się odbywały w: Kuligowie, ul. Kręta 4, 05-254 Kuligów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2. Uczestnictwo w warsztatach </w:t>
      </w:r>
      <w:r>
        <w:rPr>
          <w:rFonts w:eastAsia="Times New Roman" w:cs="Times New Roman" w:ascii="Times New Roman" w:hAnsi="Times New Roman"/>
        </w:rPr>
        <w:t>ceramicznych</w:t>
      </w:r>
      <w:r>
        <w:rPr>
          <w:rFonts w:eastAsia="Times New Roman" w:cs="Times New Roman" w:ascii="Times New Roman" w:hAnsi="Times New Roman"/>
          <w:color w:val="000000"/>
        </w:rPr>
        <w:t xml:space="preserve"> jest bezpłatne.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3. Warsztaty stanowią część działalności statutowej Fundacji Dziedzictwo Nadbużańskie.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4. Celem warsztatów </w:t>
      </w:r>
      <w:r>
        <w:rPr>
          <w:rFonts w:eastAsia="Times New Roman" w:cs="Times New Roman" w:ascii="Times New Roman" w:hAnsi="Times New Roman"/>
        </w:rPr>
        <w:t>ceramicznych</w:t>
      </w:r>
      <w:r>
        <w:rPr>
          <w:rFonts w:eastAsia="Times New Roman" w:cs="Times New Roman" w:ascii="Times New Roman" w:hAnsi="Times New Roman"/>
          <w:color w:val="000000"/>
        </w:rPr>
        <w:t xml:space="preserve"> jest doskonalenie umiejętności </w:t>
      </w:r>
      <w:r>
        <w:rPr>
          <w:rFonts w:eastAsia="Times New Roman" w:cs="Times New Roman" w:ascii="Times New Roman" w:hAnsi="Times New Roman"/>
        </w:rPr>
        <w:t>plastycznych</w:t>
      </w:r>
      <w:r>
        <w:rPr>
          <w:rFonts w:eastAsia="Times New Roman" w:cs="Times New Roman" w:ascii="Times New Roman" w:hAnsi="Times New Roman"/>
          <w:color w:val="000000"/>
        </w:rPr>
        <w:t xml:space="preserve"> uczestników,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pogłębienie wiedzy o tradycji </w:t>
      </w:r>
      <w:r>
        <w:rPr>
          <w:rFonts w:eastAsia="Times New Roman" w:cs="Times New Roman" w:ascii="Times New Roman" w:hAnsi="Times New Roman"/>
        </w:rPr>
        <w:t>ceramiczne</w:t>
      </w:r>
      <w:r>
        <w:rPr>
          <w:rFonts w:eastAsia="Times New Roman" w:cs="Times New Roman" w:ascii="Times New Roman" w:hAnsi="Times New Roman"/>
          <w:color w:val="000000"/>
        </w:rPr>
        <w:t>j regionu, wykorzystanie bogactwa</w:t>
      </w:r>
      <w:r>
        <w:rPr>
          <w:rFonts w:eastAsia="Times New Roman" w:cs="Times New Roman" w:ascii="Times New Roman" w:hAnsi="Times New Roman"/>
        </w:rPr>
        <w:t xml:space="preserve"> roślinności lokalnej,</w:t>
      </w:r>
      <w:r>
        <w:rPr>
          <w:rFonts w:eastAsia="Times New Roman" w:cs="Times New Roman" w:ascii="Times New Roman" w:hAnsi="Times New Roman"/>
          <w:color w:val="000000"/>
        </w:rPr>
        <w:t xml:space="preserve"> a także promowanie aktywnego spędzania wolnego czasu przez młodzież, dorosłych i seniorów.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5. Uczestnictwo w zajęciach jest jednoznaczne z akceptacją niniejszego regulaminu.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 xml:space="preserve">         </w:t>
      </w:r>
      <w:r>
        <w:rPr>
          <w:rFonts w:eastAsia="Times New Roman" w:cs="Times New Roman" w:ascii="Times New Roman" w:hAnsi="Times New Roman"/>
          <w:b/>
          <w:color w:val="000000"/>
        </w:rPr>
        <w:t>II. Organizacja warsztatów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1. Uczestnicy zobowiązani są przychodzić na warsztaty przynajmniej na 5 min. przed ich rozpoczęciem.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2. W przypadku osób niepełnoletnich, rodzic/ prawny opiekun jest zobowiązany poczekać do momentu rozpoczęcia warsztatów oraz odebrać osobę niepełnoletnią po zakończeniu zajęć.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Organizator nie ponosi odpowiedzialności za osoby niepełnoletnie, które oddalą się od miejsca prowadzenia warsztatów.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3. Organizator nie ubezpiecza uczestników od następstw nieszczęśliwych wypadków oraz nie ponosi odpowiedzialności za nieszczęśliwe wypadki, które nastąpią bez winy prowadzącego zajęcia lub osób z ramienia Organizatora. Na warsztaty każdy z uczestników we własnym zakresie wyposaża się w środki ochrony osobistej, w szczególności maseczkę ochronną.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4. Uczestnicy warsztatów odpowiadają za szkody wyrządzone w miejscu prowadzenia warsztatów oraz na terenie innych obiektów, gdzie będą prowadzone warsztaty. W szczególności spowodowane nieumyślnym zaprószeniem ognia w wyniku nieprzestrzegania zakazu palenia papierosów.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5.Akceptując regulamin uczestnik oświadcza, że nie ma przeciwwskazań zdrowotnych do uczestniczenia w warsztatach kulinarnych.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6. Organizator informuje,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 str. 1-88) („RODO”), administratorem danych osobowych uczestników, udostępnionych w ramach procedury rejestracyjnej i uczestnictwa w Warsztatach jest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Fundacja Dziedzictwo Nadbużańskie,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ul. Kręta 4,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Kuligów 05-254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KRS 0000257909, NIP 125-13-94-907, REGON 140620820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7. Organizator zastrzega sobie prawo do zmiany harmonogramu zajęć (osoba prowadząca, godzina, miejsce)  warsztatów, a także do ich odwołania. Uczestnicy zostaną poinformowani o ewentualnych niezwłocznie po wprowadzonych zmianach, co najmniej 1 dzień przed terminem planowanych warsztatów chyba że powodem odwołania są nieprzewidziane zdarzenia losowe.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color w:val="000000"/>
        </w:rPr>
        <w:t>III. Zapisy na warsztaty</w:t>
      </w:r>
      <w:r>
        <w:rPr>
          <w:rFonts w:eastAsia="Times New Roman" w:cs="Times New Roman" w:ascii="Times New Roman" w:hAnsi="Times New Roman"/>
          <w:color w:val="00000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1.Zapisy na warsztaty </w:t>
      </w:r>
      <w:r>
        <w:rPr>
          <w:rFonts w:eastAsia="Times New Roman" w:cs="Times New Roman" w:ascii="Times New Roman" w:hAnsi="Times New Roman"/>
        </w:rPr>
        <w:t>ceramiczne</w:t>
      </w:r>
      <w:r>
        <w:rPr>
          <w:rFonts w:eastAsia="Times New Roman" w:cs="Times New Roman" w:ascii="Times New Roman" w:hAnsi="Times New Roman"/>
          <w:color w:val="000000"/>
        </w:rPr>
        <w:t xml:space="preserve"> prowadzone są poprzez formularz na stronie </w:t>
      </w:r>
      <w:hyperlink r:id="rId2">
        <w:r>
          <w:rPr>
            <w:rFonts w:eastAsia="Times New Roman" w:cs="Times New Roman" w:ascii="Times New Roman" w:hAnsi="Times New Roman"/>
            <w:color w:val="0563C1"/>
            <w:u w:val="single"/>
          </w:rPr>
          <w:t>www.skansen.powiatwolominski.pl</w:t>
        </w:r>
      </w:hyperlink>
      <w:r>
        <w:rPr>
          <w:rFonts w:eastAsia="Times New Roman" w:cs="Times New Roman" w:ascii="Times New Roman" w:hAnsi="Times New Roman"/>
          <w:color w:val="000000"/>
        </w:rPr>
        <w:t xml:space="preserve"> lub mailowo </w:t>
      </w:r>
      <w:hyperlink r:id="rId3">
        <w:r>
          <w:rPr>
            <w:rFonts w:eastAsia="Roboto" w:cs="Roboto" w:ascii="Roboto" w:hAnsi="Roboto"/>
            <w:color w:val="1155CC"/>
            <w:sz w:val="21"/>
            <w:szCs w:val="21"/>
            <w:highlight w:val="white"/>
            <w:u w:val="single"/>
          </w:rPr>
          <w:t>warsztaty.skansen@gmail.com</w:t>
        </w:r>
      </w:hyperlink>
      <w:r>
        <w:rPr>
          <w:rFonts w:eastAsia="Roboto" w:cs="Roboto" w:ascii="Roboto" w:hAnsi="Roboto"/>
          <w:color w:val="222222"/>
          <w:sz w:val="21"/>
          <w:szCs w:val="21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 do wyczerpania się miejsc wolnych na dane wydarzenie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2. Liczba miejsc wolnych wskazana jest na stronie wydarzenia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3. Warsztaty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lang w:val="pl-PL" w:eastAsia="zh-CN" w:bidi="hi-IN"/>
        </w:rPr>
        <w:t>dedykowane dla</w:t>
      </w:r>
      <w:r>
        <w:rPr>
          <w:rFonts w:eastAsia="Times New Roman" w:cs="Times New Roman" w:ascii="Times New Roman" w:hAnsi="Times New Roman"/>
          <w:color w:val="000000"/>
        </w:rPr>
        <w:t xml:space="preserve"> osób dorosłych oraz dzieci w wieku od 7 lat wraz z opiekunem. Rekrutacja będzie mieć charakter otwarty, a oprócz kolejności zgłoszeń dodatkowym kryterium uczestnictwa, w przypadku dużego zainteresowania uczestnictwem będzie przynależność do grupy defaworyzowanej, to jest: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a.</w:t>
        <w:tab/>
        <w:t xml:space="preserve">bezrobotni,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b.</w:t>
        <w:tab/>
        <w:t xml:space="preserve">młodzi do 35 lat,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c.</w:t>
        <w:tab/>
        <w:t xml:space="preserve">osoby ubogie i osoby niepełnosprawne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d.</w:t>
        <w:tab/>
        <w:t>dzieci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e.</w:t>
        <w:tab/>
        <w:t xml:space="preserve">osoby w wieku 50+,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f.</w:t>
        <w:tab/>
        <w:t xml:space="preserve">kobiety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4. W przypadku wątpliwości organizator/wnioskodawca może prosić uczestników o jeden z poniżej wymienionych dokumentów: orzeczenie o niepełnosprawności, kopia dokumentu tożsamości, informacja z GOPS o uzyskanej pomocy, informacja z PUP o posiadaniu statusu bezrobotnego lub inne dokumenty potwierdzające spełnienie kryterium przynależności do grupy defaworyzowanej.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IV. Postanowienia końcowe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 xml:space="preserve">1. Organizator zastrzega sobie prawo do jednostronnego dokonywania zmian Regulaminu, jeżeli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jest to uzasadnione celem Warsztatów i nie wpłynie na pogorszenie warunków uczestnictwa w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Warsztatach. Zmiany wchodzą w życie z dniem ich opublikowania na stronie internetowej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spacing w:before="0" w:after="160"/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702" w:footer="0" w:bottom="326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Robot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97cc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97ccc"/>
    <w:rPr/>
  </w:style>
  <w:style w:type="character" w:styleId="Czeinternetowe">
    <w:name w:val="Łącze internetowe"/>
    <w:basedOn w:val="DefaultParagraphFont"/>
    <w:uiPriority w:val="99"/>
    <w:unhideWhenUsed/>
    <w:rsid w:val="00e97ccc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97cc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97cc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e41cf"/>
    <w:pPr>
      <w:spacing w:before="0" w:after="160"/>
      <w:ind w:left="720" w:hanging="0"/>
      <w:contextualSpacing/>
    </w:pPr>
    <w:rPr/>
  </w:style>
  <w:style w:type="paragraph" w:styleId="Podtytu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kansen.powiatwolominski.pl/" TargetMode="External"/><Relationship Id="rId3" Type="http://schemas.openxmlformats.org/officeDocument/2006/relationships/hyperlink" Target="mailto:warsztaty.skansen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klFcpbRmnYwKGEM4CqY5XlX1Ag==">AMUW2mUZuCoLTwkoAfZ1V4QfFu5o0Y5nP/E0AcP0ggDhhtWkHdaWtWphdVKG2K7xCQzz+wkMB2RtQpCDaEDO5Mz5u1fJokCufGKsiBZZES+BLhmLEjLHiKj1aVXmlr/P6XMmPHjxv1H0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LibreOffice/7.0.3.1$Windows_X86_64 LibreOffice_project/d7547858d014d4cf69878db179d326fc3483e082</Application>
  <Pages>2</Pages>
  <Words>532</Words>
  <Characters>3638</Characters>
  <CharactersWithSpaces>4189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2020-09-15T08:51:00Z</dcterms:created>
  <dc:creator>Igor Sulich</dc:creator>
  <dc:description/>
  <dc:language>pl-PL</dc:language>
  <cp:lastModifiedBy/>
  <dcterms:modified xsi:type="dcterms:W3CDTF">2021-07-09T20:52:39Z</dcterms:modified>
  <cp:revision>2</cp:revision>
  <dc:subject/>
  <dc:title/>
</cp:coreProperties>
</file>